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C1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2018r.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2E6197" w:rsidRDefault="004D30C1" w:rsidP="004D30C1">
      <w:pPr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</w:pPr>
      <w:r w:rsidRPr="002E619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DB2EE7" w:rsidRPr="002E6197" w:rsidRDefault="004D30C1" w:rsidP="004D30C1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Wójta Gminy Rypin, ul. Lipnowska 4, 87-500 Rypin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, w celu wzięcia udziału w rekrutacji na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wolne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stanowisko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urzędnicze do spraw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 w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Urzędzie Gminy Rypin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2018r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2E6197" w:rsidRDefault="004D30C1" w:rsidP="004D30C1">
      <w:pPr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</w:pPr>
      <w:r w:rsidRPr="002E619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Pr="002E6197" w:rsidRDefault="004D30C1" w:rsidP="002E619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2E6197">
        <w:rPr>
          <w:rFonts w:eastAsia="Times New Roman" w:cstheme="minorHAnsi"/>
          <w:color w:val="000000"/>
          <w:sz w:val="24"/>
          <w:szCs w:val="24"/>
          <w:lang w:eastAsia="pl-PL"/>
        </w:rPr>
        <w:t>Oświadczam, że zapoznałem</w:t>
      </w:r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>ałam</w:t>
      </w:r>
      <w:proofErr w:type="spellEnd"/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2E61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klauzulą informacyjną, dotyczącą przetwarzania moich danych osobowych w celach procedury rekrutacyjnej. W szczególności z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ostałem (łam) poinformowany (a) o możliwości wycofania zgody w każdym czasie poprzez przesłanie oświadczenia o wycofaniu zgody na adres mailowy:</w:t>
      </w:r>
      <w:r w:rsidR="002E6197"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sekretariat@rypin.pl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, mam świadomość, że wycofanie zgody nie wpływa na zgodność z prawem przetwarzania, którego dokonano na podstawie tej zgody przed jej wycofaniem.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lang w:eastAsia="pl-PL"/>
        </w:rPr>
      </w:pPr>
    </w:p>
    <w:p w:rsidR="004D30C1" w:rsidRPr="004D30C1" w:rsidRDefault="004D30C1" w:rsidP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1"/>
    <w:rsid w:val="002E6197"/>
    <w:rsid w:val="004D30C1"/>
    <w:rsid w:val="00D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BE46-7808-4C65-A6A3-F36E3DEF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Paprocki</dc:creator>
  <cp:keywords/>
  <dc:description/>
  <cp:lastModifiedBy>Mariusz Paprocki</cp:lastModifiedBy>
  <cp:revision>1</cp:revision>
  <dcterms:created xsi:type="dcterms:W3CDTF">2018-06-19T09:06:00Z</dcterms:created>
  <dcterms:modified xsi:type="dcterms:W3CDTF">2018-06-19T09:22:00Z</dcterms:modified>
</cp:coreProperties>
</file>